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CA5A39">
        <w:rPr>
          <w:rFonts w:ascii="Times New Roman" w:hAnsi="Times New Roman" w:cs="Times New Roman"/>
          <w:bCs/>
          <w:sz w:val="28"/>
          <w:szCs w:val="28"/>
        </w:rPr>
        <w:t>Сепсис у детей. Современная концепция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CA5A39" w:rsidRDefault="00CA5A39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CA5A39">
        <w:rPr>
          <w:bCs/>
          <w:sz w:val="28"/>
          <w:szCs w:val="28"/>
        </w:rPr>
        <w:t xml:space="preserve">Цель реализации программы - </w:t>
      </w:r>
      <w:r w:rsidRPr="00CA5A39">
        <w:rPr>
          <w:sz w:val="28"/>
          <w:szCs w:val="28"/>
        </w:rPr>
        <w:t xml:space="preserve">совершенствование и приобретение профессиональных компетенций </w:t>
      </w:r>
      <w:r w:rsidRPr="00CA5A39">
        <w:rPr>
          <w:bCs/>
          <w:sz w:val="28"/>
          <w:szCs w:val="28"/>
        </w:rPr>
        <w:t xml:space="preserve">в вопросах </w:t>
      </w:r>
      <w:r w:rsidRPr="00CA5A39">
        <w:rPr>
          <w:sz w:val="28"/>
          <w:szCs w:val="28"/>
        </w:rPr>
        <w:t>новых определений и критериев сепсиса и септического шока с позиций современных представлений, применение их в практической деятельности.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CA5A39" w:rsidRDefault="0063240B" w:rsidP="00970052">
      <w:pPr>
        <w:jc w:val="both"/>
        <w:rPr>
          <w:sz w:val="28"/>
          <w:szCs w:val="28"/>
        </w:rPr>
      </w:pPr>
      <w:r w:rsidRPr="00CA5A39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CA5A39">
        <w:rPr>
          <w:sz w:val="28"/>
          <w:szCs w:val="28"/>
        </w:rPr>
        <w:t>имеющие</w:t>
      </w:r>
      <w:r w:rsidR="00970052" w:rsidRPr="00CA5A39">
        <w:rPr>
          <w:bCs/>
          <w:i/>
          <w:sz w:val="28"/>
          <w:szCs w:val="28"/>
        </w:rPr>
        <w:t xml:space="preserve"> </w:t>
      </w:r>
      <w:r w:rsidR="00970052" w:rsidRPr="00CA5A39">
        <w:rPr>
          <w:sz w:val="28"/>
          <w:szCs w:val="28"/>
        </w:rPr>
        <w:t xml:space="preserve">сертификат специалиста или </w:t>
      </w:r>
      <w:r w:rsidR="003C177D" w:rsidRPr="00CA5A39">
        <w:rPr>
          <w:sz w:val="28"/>
          <w:szCs w:val="28"/>
        </w:rPr>
        <w:t>пройденную аккредитацию</w:t>
      </w:r>
      <w:r w:rsidR="00970052" w:rsidRPr="00CA5A39">
        <w:rPr>
          <w:sz w:val="28"/>
          <w:szCs w:val="28"/>
        </w:rPr>
        <w:t xml:space="preserve"> по специальностям: </w:t>
      </w:r>
    </w:p>
    <w:p w:rsidR="00524A6A" w:rsidRPr="00CA5A39" w:rsidRDefault="00524A6A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39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CA5A39" w:rsidRDefault="00970052" w:rsidP="00524A6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39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970052" w:rsidRPr="00CA5A39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A39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FF0B01" w:rsidRPr="00CA5A39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A5A39">
        <w:rPr>
          <w:sz w:val="28"/>
          <w:szCs w:val="28"/>
          <w:lang w:eastAsia="ru-RU"/>
        </w:rPr>
        <w:t>В результате освоения программы слушатель</w:t>
      </w:r>
      <w:r w:rsidR="00CA5A39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CA5A39">
        <w:rPr>
          <w:sz w:val="28"/>
          <w:szCs w:val="28"/>
          <w:lang w:eastAsia="ru-RU"/>
        </w:rPr>
        <w:t xml:space="preserve">: </w:t>
      </w:r>
    </w:p>
    <w:p w:rsidR="00CA5A39" w:rsidRPr="00CA5A39" w:rsidRDefault="00CA5A39" w:rsidP="00CA5A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A39">
        <w:rPr>
          <w:bCs/>
          <w:iCs/>
          <w:spacing w:val="1"/>
          <w:sz w:val="28"/>
          <w:szCs w:val="28"/>
        </w:rPr>
        <w:t xml:space="preserve">ПК-1. </w:t>
      </w:r>
      <w:r w:rsidRPr="00CA5A39">
        <w:rPr>
          <w:sz w:val="28"/>
          <w:szCs w:val="28"/>
        </w:rPr>
        <w:t xml:space="preserve">Проводить </w:t>
      </w:r>
      <w:proofErr w:type="spellStart"/>
      <w:r w:rsidRPr="00CA5A39">
        <w:rPr>
          <w:sz w:val="28"/>
          <w:szCs w:val="28"/>
        </w:rPr>
        <w:t>нутритивную</w:t>
      </w:r>
      <w:proofErr w:type="spellEnd"/>
      <w:r w:rsidRPr="00CA5A39">
        <w:rPr>
          <w:sz w:val="28"/>
          <w:szCs w:val="28"/>
        </w:rPr>
        <w:t xml:space="preserve"> поддержку детям с сепсисом;</w:t>
      </w:r>
    </w:p>
    <w:p w:rsidR="00CA5A39" w:rsidRPr="00CA5A39" w:rsidRDefault="00CA5A39" w:rsidP="00CA5A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5A39">
        <w:rPr>
          <w:bCs/>
          <w:iCs/>
          <w:spacing w:val="1"/>
          <w:sz w:val="28"/>
          <w:szCs w:val="28"/>
        </w:rPr>
        <w:t>ПК-2.</w:t>
      </w:r>
      <w:r w:rsidRPr="00CA5A39">
        <w:rPr>
          <w:sz w:val="28"/>
          <w:szCs w:val="28"/>
        </w:rPr>
        <w:t xml:space="preserve"> Проводить забор биологических материалов для исследования на сепсис;</w:t>
      </w:r>
    </w:p>
    <w:p w:rsidR="00CA5A39" w:rsidRPr="00CA5A39" w:rsidRDefault="00CA5A39" w:rsidP="00CA5A3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A5A39">
        <w:rPr>
          <w:sz w:val="28"/>
          <w:szCs w:val="28"/>
        </w:rPr>
        <w:t xml:space="preserve">ПК-3. Проводить </w:t>
      </w:r>
      <w:r w:rsidRPr="00CA5A39">
        <w:rPr>
          <w:bCs/>
          <w:sz w:val="28"/>
          <w:szCs w:val="28"/>
        </w:rPr>
        <w:t xml:space="preserve">лекарственную терапию, в </w:t>
      </w:r>
      <w:proofErr w:type="spellStart"/>
      <w:r w:rsidRPr="00CA5A39">
        <w:rPr>
          <w:bCs/>
          <w:sz w:val="28"/>
          <w:szCs w:val="28"/>
        </w:rPr>
        <w:t>т.ч</w:t>
      </w:r>
      <w:proofErr w:type="spellEnd"/>
      <w:r w:rsidRPr="00CA5A39">
        <w:rPr>
          <w:bCs/>
          <w:sz w:val="28"/>
          <w:szCs w:val="28"/>
        </w:rPr>
        <w:t>. с использованием специализированных технологий;</w:t>
      </w:r>
    </w:p>
    <w:p w:rsidR="00FF0B01" w:rsidRPr="003F17BE" w:rsidRDefault="00CA5A39" w:rsidP="00CA5A39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CA5A39">
        <w:rPr>
          <w:bCs/>
          <w:sz w:val="28"/>
          <w:szCs w:val="28"/>
        </w:rPr>
        <w:t>ПК-4. Проводить базовую сердечно-легочную реанимацию при септическом шоке.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856551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56551"/>
    <w:rsid w:val="00871B27"/>
    <w:rsid w:val="0089084F"/>
    <w:rsid w:val="00970052"/>
    <w:rsid w:val="00A458B0"/>
    <w:rsid w:val="00A86946"/>
    <w:rsid w:val="00B76142"/>
    <w:rsid w:val="00CA5A39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2024-01-18T09:41:00Z</dcterms:modified>
</cp:coreProperties>
</file>