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511E35" w:rsidRPr="00511E35">
        <w:rPr>
          <w:rFonts w:ascii="Times New Roman" w:hAnsi="Times New Roman" w:cs="Times New Roman"/>
          <w:bCs/>
          <w:sz w:val="28"/>
          <w:szCs w:val="28"/>
        </w:rPr>
        <w:t>Профессиональная этика в деятельности средних медицинских работников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511E35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511E35">
        <w:rPr>
          <w:sz w:val="28"/>
          <w:szCs w:val="28"/>
          <w:lang w:eastAsia="ru-RU"/>
        </w:rPr>
        <w:t>Цель реализации программы – совершенствование и качественное изменение профессиональных компетенций, необходимых для деятельности специалиста со средним медицинским образованием в области профессиональной этики в деятельности по специальностям: «Лечебное дело», «Акушерское дело», «Сестринское дело», «Организация сестринского дела»</w:t>
      </w:r>
      <w:r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511E35" w:rsidRPr="00511E35" w:rsidRDefault="0063240B" w:rsidP="00511E35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>с</w:t>
      </w:r>
      <w:r w:rsidR="00511E35" w:rsidRPr="00511E35">
        <w:rPr>
          <w:sz w:val="28"/>
          <w:szCs w:val="28"/>
        </w:rPr>
        <w:t xml:space="preserve">реднее профессиональное образование – программы подготовки специалистов среднего звена по специальностям: </w:t>
      </w:r>
    </w:p>
    <w:p w:rsidR="00511E35" w:rsidRPr="00511E35" w:rsidRDefault="00511E35" w:rsidP="00511E35">
      <w:pPr>
        <w:jc w:val="both"/>
        <w:rPr>
          <w:sz w:val="28"/>
          <w:szCs w:val="28"/>
        </w:rPr>
      </w:pPr>
      <w:r w:rsidRPr="00511E35">
        <w:rPr>
          <w:sz w:val="28"/>
          <w:szCs w:val="28"/>
        </w:rPr>
        <w:t>–</w:t>
      </w:r>
      <w:r w:rsidRPr="00511E35">
        <w:rPr>
          <w:sz w:val="28"/>
          <w:szCs w:val="28"/>
        </w:rPr>
        <w:tab/>
        <w:t>«Лечебное дело», в части, касающейся профессиональных компетенций, соответствующих обобщенной трудовой функции кода A и трудовой функции кода A/02.6  профессионального стандарта «Фельдшер»;</w:t>
      </w:r>
    </w:p>
    <w:p w:rsidR="00511E35" w:rsidRPr="00511E35" w:rsidRDefault="00511E35" w:rsidP="00511E35">
      <w:pPr>
        <w:jc w:val="both"/>
        <w:rPr>
          <w:sz w:val="28"/>
          <w:szCs w:val="28"/>
        </w:rPr>
      </w:pPr>
      <w:r w:rsidRPr="00511E35">
        <w:rPr>
          <w:sz w:val="28"/>
          <w:szCs w:val="28"/>
        </w:rPr>
        <w:t>–</w:t>
      </w:r>
      <w:r w:rsidRPr="00511E35">
        <w:rPr>
          <w:sz w:val="28"/>
          <w:szCs w:val="28"/>
        </w:rPr>
        <w:tab/>
        <w:t>«Акушерское дело», в части, касающейся профессиональных компетенций, соответствующих обобщенной трудовой функции кода A и трудовой функции кода A/05.6 профессионального стандарта «Акушерка (Акушер)»;</w:t>
      </w:r>
    </w:p>
    <w:p w:rsidR="00511E35" w:rsidRPr="00511E35" w:rsidRDefault="00511E35" w:rsidP="00511E35">
      <w:pPr>
        <w:jc w:val="both"/>
        <w:rPr>
          <w:sz w:val="28"/>
          <w:szCs w:val="28"/>
        </w:rPr>
      </w:pPr>
      <w:r w:rsidRPr="00511E35">
        <w:rPr>
          <w:sz w:val="28"/>
          <w:szCs w:val="28"/>
        </w:rPr>
        <w:t xml:space="preserve">– </w:t>
      </w:r>
      <w:r w:rsidRPr="00511E35">
        <w:rPr>
          <w:sz w:val="28"/>
          <w:szCs w:val="28"/>
        </w:rPr>
        <w:tab/>
        <w:t xml:space="preserve">«Сестринское дело», в части, касающейся профессиональных компетенций, соответствующих обобщенной трудовой функции кода A и трудовой функции кода A/01.5 профессионального стандарта «Медицинская сестра/медицинский брат»; </w:t>
      </w:r>
    </w:p>
    <w:p w:rsidR="00970052" w:rsidRPr="002C7B24" w:rsidRDefault="00511E35" w:rsidP="00511E35">
      <w:pPr>
        <w:jc w:val="both"/>
        <w:rPr>
          <w:sz w:val="28"/>
          <w:szCs w:val="28"/>
        </w:rPr>
      </w:pPr>
      <w:r w:rsidRPr="00511E35">
        <w:rPr>
          <w:sz w:val="28"/>
          <w:szCs w:val="28"/>
        </w:rPr>
        <w:t>–</w:t>
      </w:r>
      <w:r w:rsidRPr="00511E35">
        <w:rPr>
          <w:sz w:val="28"/>
          <w:szCs w:val="28"/>
        </w:rPr>
        <w:tab/>
        <w:t>«Организация сестринского дела», в части, касающейся профессиональных компетенций, соответствующих обобщенным трудовым функциям кодов A, B, C и D, и трудовым функциям кодов A/03.5, B/03.5, B/05.5, C/02.6, C/04.6, D/02.6 и D/03.6 профессионального стандарта «Специалист по организации сестринского дела».</w:t>
      </w:r>
    </w:p>
    <w:p w:rsidR="00511E35" w:rsidRPr="00511E35" w:rsidRDefault="00511E35" w:rsidP="00511E3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1E35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умения и знания, необходимые для качественного изменения профессиональных компетенций:</w:t>
      </w:r>
    </w:p>
    <w:p w:rsidR="00511E35" w:rsidRPr="00511E35" w:rsidRDefault="00511E35" w:rsidP="00511E3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1E35">
        <w:rPr>
          <w:sz w:val="28"/>
          <w:szCs w:val="28"/>
          <w:lang w:eastAsia="ru-RU"/>
        </w:rPr>
        <w:t>ПК 1. Выполнять назначение и проведение лечения неосложненных заболеваний и (или) состояний, хронических заболеваний и их обострений, травм, отравлений.</w:t>
      </w:r>
    </w:p>
    <w:p w:rsidR="00511E35" w:rsidRPr="00511E35" w:rsidRDefault="00511E35" w:rsidP="00511E3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1E35">
        <w:rPr>
          <w:sz w:val="28"/>
          <w:szCs w:val="28"/>
          <w:lang w:eastAsia="ru-RU"/>
        </w:rPr>
        <w:t xml:space="preserve">ПК 2. Проводить мероприятия по профилактике и формированию здорового образа жизни и санитарно-гигиеническому просвещению женской части населения. </w:t>
      </w:r>
    </w:p>
    <w:p w:rsidR="00511E35" w:rsidRPr="00511E35" w:rsidRDefault="00511E35" w:rsidP="00511E3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1E35">
        <w:rPr>
          <w:sz w:val="28"/>
          <w:szCs w:val="28"/>
          <w:lang w:eastAsia="ru-RU"/>
        </w:rPr>
        <w:lastRenderedPageBreak/>
        <w:t>ПК 3. Оказывать медицинскую помощь, осуществлять сестринский уход и наблюдение за пациентами при заболеваниях и (или) состояниях.</w:t>
      </w:r>
    </w:p>
    <w:p w:rsidR="00511E35" w:rsidRDefault="00511E35" w:rsidP="00511E3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11E35">
        <w:rPr>
          <w:sz w:val="28"/>
          <w:szCs w:val="28"/>
          <w:lang w:eastAsia="ru-RU"/>
        </w:rPr>
        <w:t>ПК 4. Организовывать и контролировать деятельность и работу среднего и младшего медицинского персонала структурного подразделения медицинской организации, больницы (дома) сестринского ухода, хосписа.</w:t>
      </w:r>
    </w:p>
    <w:p w:rsidR="00082492" w:rsidRPr="002C7B24" w:rsidRDefault="00FB3665" w:rsidP="00511E3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11E35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2023-11-22T06:48:00Z</dcterms:modified>
</cp:coreProperties>
</file>