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F0B01" w:rsidRPr="00FF0B01">
        <w:rPr>
          <w:rFonts w:ascii="Times New Roman" w:hAnsi="Times New Roman" w:cs="Times New Roman"/>
          <w:bCs/>
          <w:sz w:val="28"/>
          <w:szCs w:val="28"/>
        </w:rPr>
        <w:t>Сахарный диабет. Актуальные вопросы перв</w:t>
      </w:r>
      <w:r w:rsidR="00FF0B01">
        <w:rPr>
          <w:rFonts w:ascii="Times New Roman" w:hAnsi="Times New Roman" w:cs="Times New Roman"/>
          <w:bCs/>
          <w:sz w:val="28"/>
          <w:szCs w:val="28"/>
        </w:rPr>
        <w:t>ичной и вторичной  профилактики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F0B01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</w:t>
      </w:r>
      <w:r>
        <w:rPr>
          <w:sz w:val="28"/>
          <w:szCs w:val="28"/>
          <w:lang w:eastAsia="ru-RU"/>
        </w:rPr>
        <w:t xml:space="preserve"> </w:t>
      </w:r>
      <w:r w:rsidRPr="00FF0B01">
        <w:rPr>
          <w:sz w:val="28"/>
          <w:szCs w:val="28"/>
          <w:lang w:eastAsia="ru-RU"/>
        </w:rPr>
        <w:t>необходимых для деятельности в вопросах первичной и вторичной профилактики</w:t>
      </w:r>
      <w:r>
        <w:rPr>
          <w:sz w:val="28"/>
          <w:szCs w:val="28"/>
          <w:lang w:eastAsia="ru-RU"/>
        </w:rPr>
        <w:t xml:space="preserve"> </w:t>
      </w:r>
      <w:r w:rsidRPr="00FF0B01">
        <w:rPr>
          <w:sz w:val="28"/>
          <w:szCs w:val="28"/>
          <w:lang w:eastAsia="ru-RU"/>
        </w:rPr>
        <w:t>сахарного диабета.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970052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аккредитации по специальностям: </w:t>
      </w:r>
    </w:p>
    <w:p w:rsidR="00970052" w:rsidRPr="002C7B24" w:rsidRDefault="00970052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В результате освоения программы слушатель совершенствует профессиональную</w:t>
      </w:r>
      <w:r>
        <w:rPr>
          <w:sz w:val="28"/>
          <w:szCs w:val="28"/>
          <w:lang w:eastAsia="ru-RU"/>
        </w:rPr>
        <w:t xml:space="preserve"> </w:t>
      </w:r>
      <w:r w:rsidRPr="00FF0B01">
        <w:rPr>
          <w:sz w:val="28"/>
          <w:szCs w:val="28"/>
          <w:lang w:eastAsia="ru-RU"/>
        </w:rPr>
        <w:t>компетенцию</w:t>
      </w:r>
      <w:r>
        <w:rPr>
          <w:sz w:val="28"/>
          <w:szCs w:val="28"/>
          <w:lang w:eastAsia="ru-RU"/>
        </w:rPr>
        <w:t>:</w:t>
      </w:r>
      <w:r w:rsidRPr="00FF0B01">
        <w:rPr>
          <w:sz w:val="28"/>
          <w:szCs w:val="28"/>
          <w:lang w:eastAsia="ru-RU"/>
        </w:rPr>
        <w:t xml:space="preserve"> </w:t>
      </w:r>
    </w:p>
    <w:p w:rsidR="00FF0B01" w:rsidRP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1 - </w:t>
      </w:r>
      <w:r w:rsidRPr="00FF0B01">
        <w:rPr>
          <w:sz w:val="28"/>
          <w:szCs w:val="28"/>
          <w:lang w:eastAsia="ru-RU"/>
        </w:rPr>
        <w:t>Осуществлять первичную и вторичную профилактику сахарного</w:t>
      </w:r>
    </w:p>
    <w:p w:rsidR="00FF0B01" w:rsidRPr="00FF0B01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F0B01">
        <w:rPr>
          <w:sz w:val="28"/>
          <w:szCs w:val="28"/>
          <w:lang w:eastAsia="ru-RU"/>
        </w:rPr>
        <w:t>диабета.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bookmarkStart w:id="0" w:name="_GoBack"/>
      <w:bookmarkEnd w:id="0"/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2023-01-19T06:32:00Z</dcterms:created>
  <dcterms:modified xsi:type="dcterms:W3CDTF">2023-11-15T10:20:00Z</dcterms:modified>
</cp:coreProperties>
</file>